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2E" w:rsidRPr="004B1731" w:rsidRDefault="0081772E" w:rsidP="0081772E">
      <w:pPr>
        <w:spacing w:line="360" w:lineRule="auto"/>
        <w:rPr>
          <w:rFonts w:ascii="Arial" w:hAnsi="Arial" w:cs="Arial"/>
          <w:b/>
          <w:sz w:val="28"/>
          <w:szCs w:val="28"/>
          <w:shd w:val="clear" w:color="auto" w:fill="FFFFFF"/>
        </w:rPr>
      </w:pPr>
      <w:bookmarkStart w:id="0" w:name="_GoBack"/>
      <w:bookmarkEnd w:id="0"/>
      <w:r w:rsidRPr="004B1731">
        <w:rPr>
          <w:rFonts w:ascii="Arial" w:hAnsi="Arial" w:cs="Arial"/>
          <w:b/>
          <w:sz w:val="28"/>
          <w:szCs w:val="28"/>
          <w:shd w:val="clear" w:color="auto" w:fill="FFFFFF"/>
        </w:rPr>
        <w:t>PRESS RELEASE</w:t>
      </w:r>
      <w:r w:rsidR="003A493F">
        <w:rPr>
          <w:rFonts w:ascii="Arial" w:hAnsi="Arial" w:cs="Arial"/>
          <w:b/>
          <w:sz w:val="28"/>
          <w:szCs w:val="28"/>
          <w:shd w:val="clear" w:color="auto" w:fill="FFFFFF"/>
        </w:rPr>
        <w:t xml:space="preserve">                                          </w:t>
      </w:r>
      <w:r w:rsidR="002C7AF0" w:rsidRPr="004B1731">
        <w:rPr>
          <w:rFonts w:ascii="Arial" w:hAnsi="Arial" w:cs="Arial"/>
          <w:b/>
          <w:sz w:val="28"/>
          <w:szCs w:val="28"/>
          <w:shd w:val="clear" w:color="auto" w:fill="FFFFFF"/>
        </w:rPr>
        <w:t xml:space="preserve">   </w:t>
      </w:r>
      <w:r w:rsidR="003A493F">
        <w:rPr>
          <w:rFonts w:ascii="Arial" w:hAnsi="Arial" w:cs="Arial"/>
          <w:b/>
          <w:noProof/>
          <w:sz w:val="28"/>
          <w:szCs w:val="28"/>
          <w:shd w:val="clear" w:color="auto" w:fill="FFFFFF"/>
          <w:lang w:eastAsia="en-GB"/>
        </w:rPr>
        <w:drawing>
          <wp:inline distT="0" distB="0" distL="0" distR="0" wp14:anchorId="10B6E825" wp14:editId="53F48711">
            <wp:extent cx="1597249" cy="10572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HT Green-letterhead.jpg"/>
                    <pic:cNvPicPr/>
                  </pic:nvPicPr>
                  <pic:blipFill>
                    <a:blip r:embed="rId8">
                      <a:extLst>
                        <a:ext uri="{28A0092B-C50C-407E-A947-70E740481C1C}">
                          <a14:useLocalDpi xmlns:a14="http://schemas.microsoft.com/office/drawing/2010/main" val="0"/>
                        </a:ext>
                      </a:extLst>
                    </a:blip>
                    <a:stretch>
                      <a:fillRect/>
                    </a:stretch>
                  </pic:blipFill>
                  <pic:spPr>
                    <a:xfrm>
                      <a:off x="0" y="0"/>
                      <a:ext cx="1623557" cy="1074689"/>
                    </a:xfrm>
                    <a:prstGeom prst="rect">
                      <a:avLst/>
                    </a:prstGeom>
                  </pic:spPr>
                </pic:pic>
              </a:graphicData>
            </a:graphic>
          </wp:inline>
        </w:drawing>
      </w:r>
    </w:p>
    <w:p w:rsidR="0081772E" w:rsidRPr="004B1731" w:rsidRDefault="0081772E" w:rsidP="0081772E">
      <w:pPr>
        <w:spacing w:line="360" w:lineRule="auto"/>
        <w:rPr>
          <w:rFonts w:cs="Arial"/>
          <w:sz w:val="20"/>
          <w:szCs w:val="20"/>
          <w:shd w:val="clear" w:color="auto" w:fill="FFFFFF"/>
        </w:rPr>
      </w:pPr>
      <w:r w:rsidRPr="004B1731">
        <w:rPr>
          <w:rFonts w:cs="Arial"/>
          <w:sz w:val="20"/>
          <w:szCs w:val="20"/>
          <w:shd w:val="clear" w:color="auto" w:fill="FFFFFF"/>
        </w:rPr>
        <w:t>EMBARGO: FOR IMMEDIATE RELEASE</w:t>
      </w:r>
    </w:p>
    <w:p w:rsidR="00C9303A" w:rsidRDefault="0023474E" w:rsidP="004B1731">
      <w:pPr>
        <w:spacing w:line="360" w:lineRule="auto"/>
        <w:rPr>
          <w:rFonts w:ascii="Arial" w:hAnsi="Arial" w:cs="Arial"/>
          <w:sz w:val="16"/>
          <w:szCs w:val="16"/>
          <w:shd w:val="clear" w:color="auto" w:fill="FFFFFF"/>
        </w:rPr>
      </w:pPr>
      <w:r>
        <w:rPr>
          <w:rFonts w:ascii="Arial" w:hAnsi="Arial" w:cs="Arial"/>
          <w:sz w:val="16"/>
          <w:szCs w:val="16"/>
          <w:shd w:val="clear" w:color="auto" w:fill="FFFFFF"/>
        </w:rPr>
        <w:t>24</w:t>
      </w:r>
      <w:r w:rsidR="00DC3935">
        <w:rPr>
          <w:rFonts w:ascii="Arial" w:hAnsi="Arial" w:cs="Arial"/>
          <w:sz w:val="16"/>
          <w:szCs w:val="16"/>
          <w:shd w:val="clear" w:color="auto" w:fill="FFFFFF"/>
        </w:rPr>
        <w:t xml:space="preserve"> August</w:t>
      </w:r>
      <w:r w:rsidR="0066188A" w:rsidRPr="004B1731">
        <w:rPr>
          <w:rFonts w:ascii="Arial" w:hAnsi="Arial" w:cs="Arial"/>
          <w:sz w:val="16"/>
          <w:szCs w:val="16"/>
          <w:shd w:val="clear" w:color="auto" w:fill="FFFFFF"/>
        </w:rPr>
        <w:t>, 2017</w:t>
      </w:r>
    </w:p>
    <w:p w:rsidR="00DC3935" w:rsidRPr="00DC3935" w:rsidRDefault="00272E5A" w:rsidP="00DC3935">
      <w:pPr>
        <w:spacing w:line="360" w:lineRule="auto"/>
        <w:jc w:val="center"/>
        <w:rPr>
          <w:rFonts w:ascii="Arial" w:hAnsi="Arial" w:cs="Arial"/>
          <w:sz w:val="36"/>
          <w:szCs w:val="36"/>
          <w:shd w:val="clear" w:color="auto" w:fill="FFFFFF"/>
        </w:rPr>
      </w:pPr>
      <w:r>
        <w:rPr>
          <w:rFonts w:cstheme="minorHAnsi"/>
          <w:sz w:val="36"/>
          <w:szCs w:val="36"/>
        </w:rPr>
        <w:t>Major West Country Archive on Display</w:t>
      </w:r>
    </w:p>
    <w:p w:rsidR="000F7561" w:rsidRPr="00DC3935" w:rsidRDefault="000F7561" w:rsidP="00592D81">
      <w:pPr>
        <w:pStyle w:val="font8"/>
        <w:spacing w:before="0" w:beforeAutospacing="0" w:after="0" w:afterAutospacing="0" w:line="360" w:lineRule="auto"/>
        <w:textAlignment w:val="baseline"/>
        <w:rPr>
          <w:rFonts w:asciiTheme="minorHAnsi" w:hAnsiTheme="minorHAnsi" w:cstheme="minorHAnsi"/>
        </w:rPr>
      </w:pPr>
      <w:r w:rsidRPr="00DC3935">
        <w:rPr>
          <w:rFonts w:asciiTheme="minorHAnsi" w:hAnsiTheme="minorHAnsi" w:cstheme="minorHAnsi"/>
        </w:rPr>
        <w:t xml:space="preserve">Highlights from one of the South West’s finest family and estate archives are to be exhibited at a special one day event taking place in Silverton, near </w:t>
      </w:r>
      <w:r w:rsidR="00DC3935">
        <w:rPr>
          <w:rFonts w:asciiTheme="minorHAnsi" w:hAnsiTheme="minorHAnsi" w:cstheme="minorHAnsi"/>
        </w:rPr>
        <w:t>Cullompton</w:t>
      </w:r>
      <w:r w:rsidRPr="00DC3935">
        <w:rPr>
          <w:rFonts w:asciiTheme="minorHAnsi" w:hAnsiTheme="minorHAnsi" w:cstheme="minorHAnsi"/>
        </w:rPr>
        <w:t xml:space="preserve">, on Saturday 9 September. </w:t>
      </w:r>
    </w:p>
    <w:p w:rsidR="000F7561" w:rsidRPr="00DC3935" w:rsidRDefault="000F7561" w:rsidP="00592D81">
      <w:pPr>
        <w:pStyle w:val="font8"/>
        <w:spacing w:before="0" w:beforeAutospacing="0" w:after="0" w:afterAutospacing="0" w:line="360" w:lineRule="auto"/>
        <w:textAlignment w:val="baseline"/>
        <w:rPr>
          <w:rFonts w:asciiTheme="minorHAnsi" w:hAnsiTheme="minorHAnsi" w:cstheme="minorHAnsi"/>
        </w:rPr>
      </w:pPr>
    </w:p>
    <w:p w:rsidR="000F7561" w:rsidRPr="00DC3935" w:rsidRDefault="000F7561" w:rsidP="00592D81">
      <w:pPr>
        <w:pStyle w:val="font8"/>
        <w:spacing w:before="0" w:beforeAutospacing="0" w:after="0" w:afterAutospacing="0" w:line="360" w:lineRule="auto"/>
        <w:textAlignment w:val="baseline"/>
        <w:rPr>
          <w:rFonts w:asciiTheme="minorHAnsi" w:hAnsiTheme="minorHAnsi" w:cstheme="minorHAnsi"/>
        </w:rPr>
      </w:pPr>
      <w:r w:rsidRPr="00DC3935">
        <w:rPr>
          <w:rFonts w:asciiTheme="minorHAnsi" w:hAnsiTheme="minorHAnsi" w:cstheme="minorHAnsi"/>
        </w:rPr>
        <w:t>The archive, which relates to the Wyndham family, is the largest held at the Somerset Heritage Centre in Taunton and is regarded as a foundation stone of West Country history.</w:t>
      </w:r>
    </w:p>
    <w:p w:rsidR="000F7561" w:rsidRPr="00DC3935" w:rsidRDefault="000F7561" w:rsidP="00592D81">
      <w:pPr>
        <w:spacing w:line="360" w:lineRule="auto"/>
        <w:rPr>
          <w:rFonts w:cstheme="minorHAnsi"/>
          <w:sz w:val="24"/>
          <w:szCs w:val="24"/>
        </w:rPr>
      </w:pPr>
      <w:r w:rsidRPr="00DC3935">
        <w:rPr>
          <w:rStyle w:val="fontstyle01"/>
          <w:rFonts w:asciiTheme="minorHAnsi" w:hAnsiTheme="minorHAnsi" w:cstheme="minorHAnsi"/>
        </w:rPr>
        <w:t xml:space="preserve">The exhibition will be </w:t>
      </w:r>
      <w:r w:rsidRPr="00DC3935">
        <w:rPr>
          <w:rStyle w:val="fontstyle01"/>
          <w:rFonts w:asciiTheme="minorHAnsi" w:hAnsiTheme="minorHAnsi" w:cstheme="minorHAnsi"/>
          <w:color w:val="auto"/>
        </w:rPr>
        <w:t>a unique opportunity to see historical</w:t>
      </w:r>
      <w:r w:rsidRPr="00DC3935">
        <w:rPr>
          <w:rFonts w:cstheme="minorHAnsi"/>
          <w:sz w:val="24"/>
          <w:szCs w:val="24"/>
        </w:rPr>
        <w:t xml:space="preserve"> </w:t>
      </w:r>
      <w:r w:rsidRPr="00DC3935">
        <w:rPr>
          <w:rStyle w:val="fontstyle01"/>
          <w:rFonts w:asciiTheme="minorHAnsi" w:hAnsiTheme="minorHAnsi" w:cstheme="minorHAnsi"/>
          <w:color w:val="auto"/>
        </w:rPr>
        <w:t>documents and maps from the Wyndham</w:t>
      </w:r>
      <w:r w:rsidRPr="00DC3935">
        <w:rPr>
          <w:rFonts w:cstheme="minorHAnsi"/>
          <w:sz w:val="24"/>
          <w:szCs w:val="24"/>
        </w:rPr>
        <w:t xml:space="preserve"> </w:t>
      </w:r>
      <w:r w:rsidRPr="00DC3935">
        <w:rPr>
          <w:rStyle w:val="fontstyle01"/>
          <w:rFonts w:asciiTheme="minorHAnsi" w:hAnsiTheme="minorHAnsi" w:cstheme="minorHAnsi"/>
        </w:rPr>
        <w:t xml:space="preserve">archive, </w:t>
      </w:r>
      <w:r w:rsidRPr="00DC3935">
        <w:rPr>
          <w:rStyle w:val="fontstyle01"/>
          <w:rFonts w:asciiTheme="minorHAnsi" w:hAnsiTheme="minorHAnsi" w:cstheme="minorHAnsi"/>
          <w:color w:val="auto"/>
        </w:rPr>
        <w:t>along with photographs and artefacts</w:t>
      </w:r>
      <w:r w:rsidRPr="00DC3935">
        <w:rPr>
          <w:rFonts w:cstheme="minorHAnsi"/>
          <w:sz w:val="24"/>
          <w:szCs w:val="24"/>
        </w:rPr>
        <w:t xml:space="preserve"> </w:t>
      </w:r>
      <w:r w:rsidRPr="00DC3935">
        <w:rPr>
          <w:rStyle w:val="fontstyle01"/>
          <w:rFonts w:asciiTheme="minorHAnsi" w:hAnsiTheme="minorHAnsi" w:cstheme="minorHAnsi"/>
          <w:color w:val="auto"/>
        </w:rPr>
        <w:t>from the Silverton Local History Society</w:t>
      </w:r>
      <w:r w:rsidRPr="00DC3935">
        <w:rPr>
          <w:rFonts w:cstheme="minorHAnsi"/>
          <w:sz w:val="24"/>
          <w:szCs w:val="24"/>
        </w:rPr>
        <w:t xml:space="preserve"> </w:t>
      </w:r>
      <w:r w:rsidRPr="00DC3935">
        <w:rPr>
          <w:rStyle w:val="fontstyle01"/>
          <w:rFonts w:asciiTheme="minorHAnsi" w:hAnsiTheme="minorHAnsi" w:cstheme="minorHAnsi"/>
          <w:color w:val="auto"/>
        </w:rPr>
        <w:t xml:space="preserve">collection. </w:t>
      </w:r>
    </w:p>
    <w:p w:rsidR="000F7561" w:rsidRPr="00DC3935" w:rsidRDefault="000F7561" w:rsidP="00592D81">
      <w:pPr>
        <w:spacing w:line="360" w:lineRule="auto"/>
        <w:rPr>
          <w:rFonts w:cstheme="minorHAnsi"/>
          <w:sz w:val="24"/>
          <w:szCs w:val="24"/>
        </w:rPr>
      </w:pPr>
      <w:r w:rsidRPr="00DC3935">
        <w:rPr>
          <w:rFonts w:cstheme="minorHAnsi"/>
          <w:sz w:val="24"/>
          <w:szCs w:val="24"/>
        </w:rPr>
        <w:t xml:space="preserve">The Wyndhams settled in Somerset in 1520 and became major landowners in Somerset and Devon. </w:t>
      </w:r>
      <w:r w:rsidR="00DC3935">
        <w:rPr>
          <w:rFonts w:cstheme="minorHAnsi"/>
          <w:sz w:val="24"/>
          <w:szCs w:val="24"/>
        </w:rPr>
        <w:t>U</w:t>
      </w:r>
      <w:r w:rsidR="00DC3935" w:rsidRPr="00DC3935">
        <w:rPr>
          <w:rFonts w:cstheme="minorHAnsi"/>
          <w:sz w:val="24"/>
          <w:szCs w:val="24"/>
        </w:rPr>
        <w:t>sing documents ranging from the 12</w:t>
      </w:r>
      <w:r w:rsidR="00272E5A">
        <w:rPr>
          <w:rFonts w:cstheme="minorHAnsi"/>
          <w:sz w:val="24"/>
          <w:szCs w:val="24"/>
        </w:rPr>
        <w:t>th</w:t>
      </w:r>
      <w:r w:rsidR="00DC3935" w:rsidRPr="00DC3935">
        <w:rPr>
          <w:rFonts w:cstheme="minorHAnsi"/>
          <w:sz w:val="24"/>
          <w:szCs w:val="24"/>
        </w:rPr>
        <w:t xml:space="preserve"> to the 20</w:t>
      </w:r>
      <w:r w:rsidR="00272E5A">
        <w:rPr>
          <w:rFonts w:cstheme="minorHAnsi"/>
          <w:sz w:val="24"/>
          <w:szCs w:val="24"/>
        </w:rPr>
        <w:t>th</w:t>
      </w:r>
      <w:r w:rsidR="00DC3935" w:rsidRPr="00DC3935">
        <w:rPr>
          <w:rFonts w:cstheme="minorHAnsi"/>
          <w:sz w:val="24"/>
          <w:szCs w:val="24"/>
        </w:rPr>
        <w:t xml:space="preserve"> century </w:t>
      </w:r>
      <w:r w:rsidR="00DC3935">
        <w:rPr>
          <w:rFonts w:cstheme="minorHAnsi"/>
          <w:sz w:val="24"/>
          <w:szCs w:val="24"/>
        </w:rPr>
        <w:t>t</w:t>
      </w:r>
      <w:r w:rsidR="00272E5A">
        <w:rPr>
          <w:rFonts w:cstheme="minorHAnsi"/>
          <w:sz w:val="24"/>
          <w:szCs w:val="24"/>
        </w:rPr>
        <w:t>he exhibition will reflect</w:t>
      </w:r>
      <w:r w:rsidRPr="00DC3935">
        <w:rPr>
          <w:rFonts w:cstheme="minorHAnsi"/>
          <w:sz w:val="24"/>
          <w:szCs w:val="24"/>
        </w:rPr>
        <w:t xml:space="preserve"> the story of the Wyndhams, the places they owned</w:t>
      </w:r>
      <w:r w:rsidR="00DC3935">
        <w:rPr>
          <w:rFonts w:cstheme="minorHAnsi"/>
          <w:sz w:val="24"/>
          <w:szCs w:val="24"/>
        </w:rPr>
        <w:t>,</w:t>
      </w:r>
      <w:r w:rsidRPr="00DC3935">
        <w:rPr>
          <w:rFonts w:cstheme="minorHAnsi"/>
          <w:sz w:val="24"/>
          <w:szCs w:val="24"/>
        </w:rPr>
        <w:t xml:space="preserve"> and the people who lived and worked under them. Among the precious records on display will be documents relating to the construction of Silver</w:t>
      </w:r>
      <w:r w:rsidR="00272E5A">
        <w:rPr>
          <w:rFonts w:cstheme="minorHAnsi"/>
          <w:sz w:val="24"/>
          <w:szCs w:val="24"/>
        </w:rPr>
        <w:t xml:space="preserve">ton Park, the family’s </w:t>
      </w:r>
      <w:r w:rsidRPr="00DC3935">
        <w:rPr>
          <w:rFonts w:cstheme="minorHAnsi"/>
          <w:sz w:val="24"/>
          <w:szCs w:val="24"/>
        </w:rPr>
        <w:t>Devon mansion, and records of the extraordinary art collection of George Wyndham, 4</w:t>
      </w:r>
      <w:r w:rsidR="00272E5A">
        <w:rPr>
          <w:rFonts w:cstheme="minorHAnsi"/>
          <w:sz w:val="24"/>
          <w:szCs w:val="24"/>
        </w:rPr>
        <w:t>th</w:t>
      </w:r>
      <w:r w:rsidRPr="00DC3935">
        <w:rPr>
          <w:rFonts w:cstheme="minorHAnsi"/>
          <w:sz w:val="24"/>
          <w:szCs w:val="24"/>
        </w:rPr>
        <w:t xml:space="preserve"> Earl of </w:t>
      </w:r>
      <w:proofErr w:type="spellStart"/>
      <w:r w:rsidRPr="00DC3935">
        <w:rPr>
          <w:rFonts w:cstheme="minorHAnsi"/>
          <w:sz w:val="24"/>
          <w:szCs w:val="24"/>
        </w:rPr>
        <w:t>Egremont</w:t>
      </w:r>
      <w:proofErr w:type="spellEnd"/>
      <w:r w:rsidRPr="00DC3935">
        <w:rPr>
          <w:rFonts w:cstheme="minorHAnsi"/>
          <w:sz w:val="24"/>
          <w:szCs w:val="24"/>
        </w:rPr>
        <w:t>, which inc</w:t>
      </w:r>
      <w:r w:rsidR="00272E5A">
        <w:rPr>
          <w:rFonts w:cstheme="minorHAnsi"/>
          <w:sz w:val="24"/>
          <w:szCs w:val="24"/>
        </w:rPr>
        <w:t xml:space="preserve">luded paintings by </w:t>
      </w:r>
      <w:r w:rsidRPr="00DC3935">
        <w:rPr>
          <w:rFonts w:cstheme="minorHAnsi"/>
          <w:sz w:val="24"/>
          <w:szCs w:val="24"/>
        </w:rPr>
        <w:t>Titian and Caravaggio. There will also be an o</w:t>
      </w:r>
      <w:r w:rsidR="00272E5A">
        <w:rPr>
          <w:rFonts w:cstheme="minorHAnsi"/>
          <w:sz w:val="24"/>
          <w:szCs w:val="24"/>
        </w:rPr>
        <w:t>pportunity to see documents dated</w:t>
      </w:r>
      <w:r w:rsidRPr="00DC3935">
        <w:rPr>
          <w:rFonts w:cstheme="minorHAnsi"/>
          <w:sz w:val="24"/>
          <w:szCs w:val="24"/>
        </w:rPr>
        <w:t xml:space="preserve"> 1609 concerning the founding of </w:t>
      </w:r>
      <w:proofErr w:type="spellStart"/>
      <w:r w:rsidRPr="00DC3935">
        <w:rPr>
          <w:rFonts w:cstheme="minorHAnsi"/>
          <w:sz w:val="24"/>
          <w:szCs w:val="24"/>
        </w:rPr>
        <w:t>Wadham</w:t>
      </w:r>
      <w:proofErr w:type="spellEnd"/>
      <w:r w:rsidRPr="00DC3935">
        <w:rPr>
          <w:rFonts w:cstheme="minorHAnsi"/>
          <w:sz w:val="24"/>
          <w:szCs w:val="24"/>
        </w:rPr>
        <w:t xml:space="preserve"> College at Oxford University. </w:t>
      </w:r>
    </w:p>
    <w:p w:rsidR="000F7561" w:rsidRPr="00DC3935" w:rsidRDefault="000F7561" w:rsidP="00592D81">
      <w:pPr>
        <w:pStyle w:val="font8"/>
        <w:spacing w:before="0" w:beforeAutospacing="0" w:after="0" w:afterAutospacing="0" w:line="360" w:lineRule="auto"/>
        <w:textAlignment w:val="baseline"/>
        <w:rPr>
          <w:rFonts w:asciiTheme="minorHAnsi" w:hAnsiTheme="minorHAnsi" w:cstheme="minorHAnsi"/>
        </w:rPr>
      </w:pPr>
      <w:r w:rsidRPr="00DC3935">
        <w:rPr>
          <w:rFonts w:asciiTheme="minorHAnsi" w:hAnsiTheme="minorHAnsi" w:cstheme="minorHAnsi"/>
        </w:rPr>
        <w:lastRenderedPageBreak/>
        <w:t xml:space="preserve">Scott </w:t>
      </w:r>
      <w:r w:rsidR="00A30AA7" w:rsidRPr="00DC3935">
        <w:rPr>
          <w:rFonts w:asciiTheme="minorHAnsi" w:hAnsiTheme="minorHAnsi" w:cstheme="minorHAnsi"/>
        </w:rPr>
        <w:t xml:space="preserve">Pettitt </w:t>
      </w:r>
      <w:r w:rsidR="00272E5A">
        <w:rPr>
          <w:rFonts w:asciiTheme="minorHAnsi" w:hAnsiTheme="minorHAnsi" w:cstheme="minorHAnsi"/>
        </w:rPr>
        <w:t>is the</w:t>
      </w:r>
      <w:r w:rsidRPr="00DC3935">
        <w:rPr>
          <w:rFonts w:asciiTheme="minorHAnsi" w:hAnsiTheme="minorHAnsi" w:cstheme="minorHAnsi"/>
        </w:rPr>
        <w:t xml:space="preserve"> a</w:t>
      </w:r>
      <w:r w:rsidR="00272E5A">
        <w:rPr>
          <w:rFonts w:asciiTheme="minorHAnsi" w:hAnsiTheme="minorHAnsi" w:cstheme="minorHAnsi"/>
        </w:rPr>
        <w:t xml:space="preserve">rchivist at </w:t>
      </w:r>
      <w:r w:rsidRPr="00DC3935">
        <w:rPr>
          <w:rFonts w:asciiTheme="minorHAnsi" w:hAnsiTheme="minorHAnsi" w:cstheme="minorHAnsi"/>
        </w:rPr>
        <w:t xml:space="preserve">the South West Heritage Trust </w:t>
      </w:r>
      <w:r w:rsidR="002A2868">
        <w:rPr>
          <w:rFonts w:asciiTheme="minorHAnsi" w:hAnsiTheme="minorHAnsi" w:cstheme="minorHAnsi"/>
        </w:rPr>
        <w:t>who</w:t>
      </w:r>
      <w:r w:rsidR="001545B7">
        <w:rPr>
          <w:rFonts w:asciiTheme="minorHAnsi" w:hAnsiTheme="minorHAnsi" w:cstheme="minorHAnsi"/>
        </w:rPr>
        <w:t xml:space="preserve"> </w:t>
      </w:r>
      <w:r w:rsidRPr="00DC3935">
        <w:rPr>
          <w:rFonts w:asciiTheme="minorHAnsi" w:hAnsiTheme="minorHAnsi" w:cstheme="minorHAnsi"/>
        </w:rPr>
        <w:t xml:space="preserve">has been cataloguing </w:t>
      </w:r>
      <w:r w:rsidR="001545B7">
        <w:rPr>
          <w:rFonts w:asciiTheme="minorHAnsi" w:hAnsiTheme="minorHAnsi" w:cstheme="minorHAnsi"/>
        </w:rPr>
        <w:t xml:space="preserve">the Wyndham </w:t>
      </w:r>
      <w:r w:rsidR="002A2868">
        <w:rPr>
          <w:rFonts w:asciiTheme="minorHAnsi" w:hAnsiTheme="minorHAnsi" w:cstheme="minorHAnsi"/>
        </w:rPr>
        <w:t>collection.</w:t>
      </w:r>
      <w:r w:rsidRPr="00DC3935">
        <w:rPr>
          <w:rFonts w:asciiTheme="minorHAnsi" w:hAnsiTheme="minorHAnsi" w:cstheme="minorHAnsi"/>
        </w:rPr>
        <w:t xml:space="preserve"> He said “The exhibition </w:t>
      </w:r>
      <w:r w:rsidR="00A30AA7" w:rsidRPr="00DC3935">
        <w:rPr>
          <w:rFonts w:asciiTheme="minorHAnsi" w:hAnsiTheme="minorHAnsi" w:cstheme="minorHAnsi"/>
        </w:rPr>
        <w:t>comes at the end of a 15-</w:t>
      </w:r>
      <w:r w:rsidRPr="00DC3935">
        <w:rPr>
          <w:rFonts w:asciiTheme="minorHAnsi" w:hAnsiTheme="minorHAnsi" w:cstheme="minorHAnsi"/>
        </w:rPr>
        <w:t>month pro</w:t>
      </w:r>
      <w:r w:rsidR="00272E5A">
        <w:rPr>
          <w:rFonts w:asciiTheme="minorHAnsi" w:hAnsiTheme="minorHAnsi" w:cstheme="minorHAnsi"/>
        </w:rPr>
        <w:t xml:space="preserve">ject by the </w:t>
      </w:r>
      <w:r w:rsidRPr="00DC3935">
        <w:rPr>
          <w:rFonts w:asciiTheme="minorHAnsi" w:hAnsiTheme="minorHAnsi" w:cstheme="minorHAnsi"/>
        </w:rPr>
        <w:t>Trust to make this important archive much more accessible.</w:t>
      </w:r>
    </w:p>
    <w:p w:rsidR="000F7561" w:rsidRPr="00DC3935" w:rsidRDefault="000F7561" w:rsidP="00592D81">
      <w:pPr>
        <w:pStyle w:val="font8"/>
        <w:spacing w:before="0" w:beforeAutospacing="0" w:after="0" w:afterAutospacing="0" w:line="360" w:lineRule="auto"/>
        <w:textAlignment w:val="baseline"/>
        <w:rPr>
          <w:rFonts w:asciiTheme="minorHAnsi" w:hAnsiTheme="minorHAnsi" w:cstheme="minorHAnsi"/>
        </w:rPr>
      </w:pPr>
      <w:r w:rsidRPr="00DC3935">
        <w:rPr>
          <w:rFonts w:asciiTheme="minorHAnsi" w:hAnsiTheme="minorHAnsi" w:cstheme="minorHAnsi"/>
        </w:rPr>
        <w:t> </w:t>
      </w:r>
    </w:p>
    <w:p w:rsidR="000F7561" w:rsidRPr="00DC3935" w:rsidRDefault="000F7561" w:rsidP="00592D81">
      <w:pPr>
        <w:spacing w:line="360" w:lineRule="auto"/>
        <w:rPr>
          <w:rFonts w:cstheme="minorHAnsi"/>
          <w:sz w:val="24"/>
          <w:szCs w:val="24"/>
        </w:rPr>
      </w:pPr>
      <w:r w:rsidRPr="00DC3935">
        <w:rPr>
          <w:rStyle w:val="fontstyle01"/>
          <w:rFonts w:asciiTheme="minorHAnsi" w:hAnsiTheme="minorHAnsi" w:cstheme="minorHAnsi"/>
          <w:color w:val="auto"/>
        </w:rPr>
        <w:t>“The exhibition is a chance to discover more about Silverton</w:t>
      </w:r>
      <w:r w:rsidRPr="00DC3935">
        <w:rPr>
          <w:rFonts w:cstheme="minorHAnsi"/>
          <w:sz w:val="24"/>
          <w:szCs w:val="24"/>
        </w:rPr>
        <w:t xml:space="preserve"> </w:t>
      </w:r>
      <w:r w:rsidRPr="00DC3935">
        <w:rPr>
          <w:rStyle w:val="fontstyle01"/>
          <w:rFonts w:asciiTheme="minorHAnsi" w:hAnsiTheme="minorHAnsi" w:cstheme="minorHAnsi"/>
          <w:color w:val="auto"/>
        </w:rPr>
        <w:t>and the local area, as well as</w:t>
      </w:r>
      <w:r w:rsidRPr="00DC3935">
        <w:rPr>
          <w:rFonts w:cstheme="minorHAnsi"/>
          <w:sz w:val="24"/>
          <w:szCs w:val="24"/>
        </w:rPr>
        <w:t xml:space="preserve"> </w:t>
      </w:r>
      <w:r w:rsidRPr="00DC3935">
        <w:rPr>
          <w:rStyle w:val="fontstyle01"/>
          <w:rFonts w:asciiTheme="minorHAnsi" w:hAnsiTheme="minorHAnsi" w:cstheme="minorHAnsi"/>
          <w:color w:val="auto"/>
        </w:rPr>
        <w:t>the Wyndham family’s lands</w:t>
      </w:r>
      <w:r w:rsidRPr="00DC3935">
        <w:rPr>
          <w:rFonts w:cstheme="minorHAnsi"/>
          <w:sz w:val="24"/>
          <w:szCs w:val="24"/>
        </w:rPr>
        <w:t xml:space="preserve"> </w:t>
      </w:r>
      <w:r w:rsidRPr="00DC3935">
        <w:rPr>
          <w:rStyle w:val="fontstyle01"/>
          <w:rFonts w:asciiTheme="minorHAnsi" w:hAnsiTheme="minorHAnsi" w:cstheme="minorHAnsi"/>
          <w:color w:val="auto"/>
        </w:rPr>
        <w:t>across the South West.”</w:t>
      </w:r>
    </w:p>
    <w:p w:rsidR="000F7561" w:rsidRPr="00DC3935" w:rsidRDefault="000F7561" w:rsidP="00592D81">
      <w:pPr>
        <w:spacing w:line="360" w:lineRule="auto"/>
        <w:rPr>
          <w:rFonts w:cstheme="minorHAnsi"/>
          <w:sz w:val="24"/>
          <w:szCs w:val="24"/>
        </w:rPr>
      </w:pPr>
    </w:p>
    <w:p w:rsidR="000F7561" w:rsidRPr="00DC3935" w:rsidRDefault="00DC3935" w:rsidP="00592D81">
      <w:pPr>
        <w:spacing w:line="360" w:lineRule="auto"/>
        <w:rPr>
          <w:rFonts w:cstheme="minorHAnsi"/>
          <w:sz w:val="24"/>
          <w:szCs w:val="24"/>
        </w:rPr>
      </w:pPr>
      <w:r w:rsidRPr="00DC3935">
        <w:rPr>
          <w:rFonts w:cstheme="minorHAnsi"/>
          <w:sz w:val="24"/>
          <w:szCs w:val="24"/>
        </w:rPr>
        <w:t>Fu</w:t>
      </w:r>
      <w:r w:rsidR="00A30AA7" w:rsidRPr="00DC3935">
        <w:rPr>
          <w:rFonts w:cstheme="minorHAnsi"/>
          <w:sz w:val="24"/>
          <w:szCs w:val="24"/>
        </w:rPr>
        <w:t xml:space="preserve">nded by the National Cataloguing Grants Programme, </w:t>
      </w:r>
      <w:r w:rsidRPr="00DC3935">
        <w:rPr>
          <w:rFonts w:cstheme="minorHAnsi"/>
          <w:sz w:val="24"/>
          <w:szCs w:val="24"/>
        </w:rPr>
        <w:t>t</w:t>
      </w:r>
      <w:r w:rsidR="000F7561" w:rsidRPr="00DC3935">
        <w:rPr>
          <w:rFonts w:cstheme="minorHAnsi"/>
          <w:sz w:val="24"/>
          <w:szCs w:val="24"/>
        </w:rPr>
        <w:t xml:space="preserve">he </w:t>
      </w:r>
      <w:r w:rsidRPr="00DC3935">
        <w:rPr>
          <w:rFonts w:cstheme="minorHAnsi"/>
          <w:sz w:val="24"/>
          <w:szCs w:val="24"/>
        </w:rPr>
        <w:t>project has</w:t>
      </w:r>
      <w:r w:rsidR="000F7561" w:rsidRPr="00DC3935">
        <w:rPr>
          <w:rFonts w:cstheme="minorHAnsi"/>
          <w:sz w:val="24"/>
          <w:szCs w:val="24"/>
        </w:rPr>
        <w:t xml:space="preserve"> undertake</w:t>
      </w:r>
      <w:r w:rsidRPr="00DC3935">
        <w:rPr>
          <w:rFonts w:cstheme="minorHAnsi"/>
          <w:sz w:val="24"/>
          <w:szCs w:val="24"/>
        </w:rPr>
        <w:t>n</w:t>
      </w:r>
      <w:r w:rsidR="000F7561" w:rsidRPr="00DC3935">
        <w:rPr>
          <w:rFonts w:cstheme="minorHAnsi"/>
          <w:sz w:val="24"/>
          <w:szCs w:val="24"/>
        </w:rPr>
        <w:t xml:space="preserve"> major cataloguing work on the collection</w:t>
      </w:r>
      <w:r w:rsidRPr="00DC3935">
        <w:rPr>
          <w:rFonts w:cstheme="minorHAnsi"/>
          <w:sz w:val="24"/>
          <w:szCs w:val="24"/>
        </w:rPr>
        <w:t xml:space="preserve"> which will be made</w:t>
      </w:r>
      <w:r w:rsidR="000F7561" w:rsidRPr="00DC3935">
        <w:rPr>
          <w:rFonts w:cstheme="minorHAnsi"/>
          <w:sz w:val="24"/>
          <w:szCs w:val="24"/>
        </w:rPr>
        <w:t xml:space="preserve"> fully available online. The Cataloguing Grants Programme is administered by The National Archives and supported by organisations including the Pilgrim Trust, the Foyle Foundation, the Wolfson Foundation, the Andrew W. Mellon Foundation and the J. Paul Getty Junior Charitable Trust. </w:t>
      </w:r>
    </w:p>
    <w:p w:rsidR="000F7561" w:rsidRPr="00DC3935" w:rsidRDefault="000F7561" w:rsidP="00592D81">
      <w:pPr>
        <w:spacing w:line="360" w:lineRule="auto"/>
        <w:rPr>
          <w:rFonts w:cstheme="minorHAnsi"/>
          <w:sz w:val="24"/>
          <w:szCs w:val="24"/>
        </w:rPr>
      </w:pPr>
      <w:r w:rsidRPr="00DC3935">
        <w:rPr>
          <w:rFonts w:cstheme="minorHAnsi"/>
          <w:sz w:val="24"/>
          <w:szCs w:val="24"/>
        </w:rPr>
        <w:t>The exhibition runs from</w:t>
      </w:r>
      <w:r w:rsidR="00A30AA7" w:rsidRPr="00DC3935">
        <w:rPr>
          <w:rFonts w:cstheme="minorHAnsi"/>
          <w:sz w:val="24"/>
          <w:szCs w:val="24"/>
        </w:rPr>
        <w:t xml:space="preserve"> 10.30 am to 4.00 pm at Silverton Village Hall on Saturday 9 September and is free to enter. </w:t>
      </w:r>
      <w:r w:rsidRPr="00DC3935">
        <w:rPr>
          <w:rFonts w:cstheme="minorHAnsi"/>
          <w:sz w:val="24"/>
          <w:szCs w:val="24"/>
        </w:rPr>
        <w:t xml:space="preserve"> </w:t>
      </w:r>
    </w:p>
    <w:p w:rsidR="00965122" w:rsidRPr="00DC3935" w:rsidRDefault="00C9303A" w:rsidP="00965122">
      <w:pPr>
        <w:widowControl w:val="0"/>
        <w:tabs>
          <w:tab w:val="left" w:pos="400"/>
          <w:tab w:val="left" w:pos="640"/>
        </w:tabs>
        <w:suppressAutoHyphens/>
        <w:autoSpaceDE w:val="0"/>
        <w:autoSpaceDN w:val="0"/>
        <w:adjustRightInd w:val="0"/>
        <w:spacing w:after="0" w:line="288" w:lineRule="auto"/>
        <w:textAlignment w:val="center"/>
        <w:rPr>
          <w:rFonts w:eastAsia="Times New Roman" w:cstheme="minorHAnsi"/>
          <w:color w:val="000000"/>
          <w:sz w:val="24"/>
          <w:szCs w:val="24"/>
          <w:lang w:val="en-US" w:bidi="en-US"/>
        </w:rPr>
      </w:pPr>
      <w:r w:rsidRPr="00DC3935">
        <w:rPr>
          <w:rFonts w:eastAsia="Times New Roman" w:cstheme="minorHAnsi"/>
          <w:color w:val="000000"/>
          <w:sz w:val="24"/>
          <w:szCs w:val="24"/>
          <w:lang w:val="en-US" w:bidi="en-US"/>
        </w:rPr>
        <w:t>ENDS</w:t>
      </w:r>
    </w:p>
    <w:p w:rsidR="00965122" w:rsidRPr="00965122" w:rsidRDefault="00965122" w:rsidP="00965122">
      <w:pPr>
        <w:widowControl w:val="0"/>
        <w:tabs>
          <w:tab w:val="left" w:pos="400"/>
          <w:tab w:val="left" w:pos="640"/>
        </w:tabs>
        <w:suppressAutoHyphens/>
        <w:autoSpaceDE w:val="0"/>
        <w:autoSpaceDN w:val="0"/>
        <w:adjustRightInd w:val="0"/>
        <w:spacing w:after="0" w:line="288" w:lineRule="auto"/>
        <w:textAlignment w:val="center"/>
        <w:rPr>
          <w:rFonts w:ascii="Arial" w:eastAsia="Times New Roman" w:hAnsi="Arial" w:cs="Arial"/>
          <w:color w:val="000000"/>
          <w:sz w:val="24"/>
          <w:szCs w:val="24"/>
          <w:lang w:val="en-US" w:bidi="en-US"/>
        </w:rPr>
      </w:pPr>
    </w:p>
    <w:p w:rsidR="004737CD" w:rsidRDefault="001E1F39" w:rsidP="003D2643">
      <w:pPr>
        <w:spacing w:line="360" w:lineRule="auto"/>
        <w:jc w:val="center"/>
        <w:rPr>
          <w:rStyle w:val="apple-converted-space"/>
          <w:rFonts w:cs="Arial"/>
          <w:sz w:val="24"/>
          <w:szCs w:val="24"/>
          <w:shd w:val="clear" w:color="auto" w:fill="FFFFFF"/>
        </w:rPr>
      </w:pPr>
      <w:r w:rsidRPr="001D6921">
        <w:rPr>
          <w:rStyle w:val="apple-converted-space"/>
          <w:rFonts w:cs="Arial"/>
          <w:sz w:val="24"/>
          <w:szCs w:val="24"/>
          <w:shd w:val="clear" w:color="auto" w:fill="FFFFFF"/>
        </w:rPr>
        <w:t>For fur</w:t>
      </w:r>
      <w:r w:rsidR="00E72EE9" w:rsidRPr="001D6921">
        <w:rPr>
          <w:rStyle w:val="apple-converted-space"/>
          <w:rFonts w:cs="Arial"/>
          <w:sz w:val="24"/>
          <w:szCs w:val="24"/>
          <w:shd w:val="clear" w:color="auto" w:fill="FFFFFF"/>
        </w:rPr>
        <w:t xml:space="preserve">ther information please contact Beth Jerrett, PR &amp; Communications Lead Officer, </w:t>
      </w:r>
      <w:hyperlink r:id="rId9" w:history="1">
        <w:r w:rsidR="00E72EE9" w:rsidRPr="001D6921">
          <w:rPr>
            <w:rStyle w:val="Hyperlink"/>
            <w:rFonts w:cs="Arial"/>
            <w:sz w:val="24"/>
            <w:szCs w:val="24"/>
            <w:shd w:val="clear" w:color="auto" w:fill="FFFFFF"/>
          </w:rPr>
          <w:t>beth.jerrett@swheritage.org.uk</w:t>
        </w:r>
      </w:hyperlink>
      <w:r w:rsidR="00E72EE9" w:rsidRPr="001D6921">
        <w:rPr>
          <w:rStyle w:val="apple-converted-space"/>
          <w:rFonts w:cs="Arial"/>
          <w:sz w:val="24"/>
          <w:szCs w:val="24"/>
          <w:shd w:val="clear" w:color="auto" w:fill="FFFFFF"/>
        </w:rPr>
        <w:t xml:space="preserve"> or 01823</w:t>
      </w:r>
      <w:r w:rsidR="00C27C56">
        <w:rPr>
          <w:rStyle w:val="apple-converted-space"/>
          <w:rFonts w:cs="Arial"/>
          <w:sz w:val="24"/>
          <w:szCs w:val="24"/>
          <w:shd w:val="clear" w:color="auto" w:fill="FFFFFF"/>
        </w:rPr>
        <w:t xml:space="preserve"> 347418.</w:t>
      </w:r>
    </w:p>
    <w:p w:rsidR="004B1731" w:rsidRPr="004B1731" w:rsidRDefault="004B1731" w:rsidP="004B1731">
      <w:pPr>
        <w:spacing w:after="120" w:line="360" w:lineRule="auto"/>
        <w:rPr>
          <w:rStyle w:val="apple-converted-space"/>
          <w:rFonts w:eastAsia="Times New Roman" w:cstheme="minorHAnsi"/>
          <w:sz w:val="24"/>
          <w:szCs w:val="24"/>
          <w:shd w:val="clear" w:color="auto" w:fill="FFFFFF"/>
          <w:lang w:eastAsia="en-GB"/>
        </w:rPr>
      </w:pPr>
      <w:r w:rsidRPr="004B1731">
        <w:rPr>
          <w:rFonts w:eastAsia="Times New Roman" w:cstheme="minorHAnsi"/>
          <w:b/>
          <w:sz w:val="24"/>
          <w:szCs w:val="24"/>
          <w:shd w:val="clear" w:color="auto" w:fill="FFFFFF"/>
          <w:lang w:eastAsia="en-GB"/>
        </w:rPr>
        <w:t xml:space="preserve">Image/s: </w:t>
      </w:r>
      <w:r w:rsidRPr="004B1731">
        <w:rPr>
          <w:rFonts w:eastAsia="Times New Roman" w:cstheme="minorHAnsi"/>
          <w:i/>
          <w:sz w:val="24"/>
          <w:szCs w:val="24"/>
          <w:shd w:val="clear" w:color="auto" w:fill="FFFFFF"/>
          <w:lang w:eastAsia="en-GB"/>
        </w:rPr>
        <w:t>Photographs are granted for one time use in conjunction with this press release only, and photographers must be credited.</w:t>
      </w:r>
      <w:r w:rsidRPr="004B1731">
        <w:rPr>
          <w:rFonts w:eastAsia="Times New Roman" w:cstheme="minorHAnsi"/>
          <w:sz w:val="24"/>
          <w:szCs w:val="24"/>
          <w:shd w:val="clear" w:color="auto" w:fill="FFFFFF"/>
          <w:lang w:eastAsia="en-GB"/>
        </w:rPr>
        <w:t xml:space="preserve"> </w:t>
      </w:r>
    </w:p>
    <w:p w:rsidR="004B1731" w:rsidRPr="004B1731" w:rsidRDefault="004B1731" w:rsidP="004B1731">
      <w:pPr>
        <w:spacing w:line="360" w:lineRule="auto"/>
        <w:rPr>
          <w:rFonts w:cs="Avenir 45 Book"/>
          <w:b/>
          <w:color w:val="000000"/>
          <w:sz w:val="24"/>
          <w:szCs w:val="24"/>
        </w:rPr>
      </w:pPr>
      <w:r w:rsidRPr="004B1731">
        <w:rPr>
          <w:rFonts w:cs="Avenir 45 Book"/>
          <w:b/>
          <w:color w:val="000000"/>
          <w:sz w:val="24"/>
          <w:szCs w:val="24"/>
        </w:rPr>
        <w:t>Photo Captions:</w:t>
      </w:r>
    </w:p>
    <w:p w:rsidR="006F6C51" w:rsidRDefault="000F7561" w:rsidP="00DC3935">
      <w:pPr>
        <w:pStyle w:val="ListParagraph"/>
        <w:numPr>
          <w:ilvl w:val="0"/>
          <w:numId w:val="10"/>
        </w:numPr>
        <w:rPr>
          <w:rFonts w:cstheme="minorHAnsi"/>
          <w:sz w:val="24"/>
          <w:szCs w:val="24"/>
        </w:rPr>
      </w:pPr>
      <w:r w:rsidRPr="00DC3935">
        <w:rPr>
          <w:rFonts w:cstheme="minorHAnsi"/>
          <w:sz w:val="24"/>
          <w:szCs w:val="24"/>
        </w:rPr>
        <w:t>A 1633 map showing the town of Cullompton, which will feature at the exhibition.</w:t>
      </w:r>
    </w:p>
    <w:p w:rsidR="00DC3935" w:rsidRPr="00DC3935" w:rsidRDefault="00DC3935" w:rsidP="00DC3935">
      <w:pPr>
        <w:pStyle w:val="ListParagraph"/>
        <w:numPr>
          <w:ilvl w:val="0"/>
          <w:numId w:val="10"/>
        </w:numPr>
        <w:spacing w:line="360" w:lineRule="auto"/>
        <w:rPr>
          <w:rStyle w:val="apple-converted-space"/>
          <w:rFonts w:cs="Arial"/>
          <w:sz w:val="24"/>
          <w:szCs w:val="24"/>
          <w:shd w:val="clear" w:color="auto" w:fill="FFFFFF"/>
        </w:rPr>
      </w:pPr>
      <w:r w:rsidRPr="00DC3935">
        <w:rPr>
          <w:rStyle w:val="apple-converted-space"/>
          <w:rFonts w:cs="Arial"/>
          <w:sz w:val="24"/>
          <w:szCs w:val="24"/>
          <w:shd w:val="clear" w:color="auto" w:fill="FFFFFF"/>
        </w:rPr>
        <w:t>A selection of estate documents from the Wyndham archive</w:t>
      </w:r>
    </w:p>
    <w:p w:rsidR="001F03DC" w:rsidRDefault="001F03DC" w:rsidP="00316BE7">
      <w:pPr>
        <w:spacing w:line="360" w:lineRule="auto"/>
        <w:rPr>
          <w:rStyle w:val="apple-converted-space"/>
          <w:rFonts w:cs="Arial"/>
          <w:b/>
          <w:sz w:val="24"/>
          <w:szCs w:val="24"/>
          <w:shd w:val="clear" w:color="auto" w:fill="FFFFFF"/>
        </w:rPr>
      </w:pPr>
    </w:p>
    <w:p w:rsidR="00E72EE9" w:rsidRPr="001D6921" w:rsidRDefault="00E72EE9" w:rsidP="00316BE7">
      <w:pPr>
        <w:spacing w:line="360" w:lineRule="auto"/>
        <w:rPr>
          <w:rStyle w:val="apple-converted-space"/>
          <w:rFonts w:cs="Arial"/>
          <w:b/>
          <w:sz w:val="24"/>
          <w:szCs w:val="24"/>
          <w:shd w:val="clear" w:color="auto" w:fill="FFFFFF"/>
        </w:rPr>
      </w:pPr>
      <w:r w:rsidRPr="001D6921">
        <w:rPr>
          <w:rStyle w:val="apple-converted-space"/>
          <w:rFonts w:cs="Arial"/>
          <w:b/>
          <w:sz w:val="24"/>
          <w:szCs w:val="24"/>
          <w:shd w:val="clear" w:color="auto" w:fill="FFFFFF"/>
        </w:rPr>
        <w:t>Notes to editors</w:t>
      </w:r>
    </w:p>
    <w:p w:rsidR="00E72EE9" w:rsidRPr="001D6921" w:rsidRDefault="00E72EE9" w:rsidP="00E72EE9">
      <w:pPr>
        <w:pStyle w:val="ListParagraph"/>
        <w:numPr>
          <w:ilvl w:val="0"/>
          <w:numId w:val="2"/>
        </w:numPr>
        <w:spacing w:line="360" w:lineRule="auto"/>
        <w:rPr>
          <w:rStyle w:val="apple-converted-space"/>
          <w:rFonts w:cs="Arial"/>
          <w:b/>
          <w:sz w:val="24"/>
          <w:szCs w:val="24"/>
          <w:shd w:val="clear" w:color="auto" w:fill="FFFFFF"/>
        </w:rPr>
      </w:pPr>
      <w:r w:rsidRPr="001D6921">
        <w:rPr>
          <w:rStyle w:val="apple-converted-space"/>
          <w:rFonts w:cs="Arial"/>
          <w:b/>
          <w:sz w:val="24"/>
          <w:szCs w:val="24"/>
          <w:shd w:val="clear" w:color="auto" w:fill="FFFFFF"/>
        </w:rPr>
        <w:lastRenderedPageBreak/>
        <w:t>The South West Heritage Trust</w:t>
      </w:r>
    </w:p>
    <w:p w:rsidR="00B95D35" w:rsidRDefault="00470C94" w:rsidP="007F735C">
      <w:pPr>
        <w:spacing w:line="240" w:lineRule="auto"/>
        <w:ind w:left="720"/>
        <w:rPr>
          <w:rFonts w:cs="Arial"/>
          <w:sz w:val="24"/>
          <w:szCs w:val="24"/>
        </w:rPr>
      </w:pPr>
      <w:r>
        <w:rPr>
          <w:rFonts w:cs="Arial"/>
          <w:sz w:val="24"/>
          <w:szCs w:val="24"/>
        </w:rPr>
        <w:t>The South West Heritage Trust</w:t>
      </w:r>
      <w:r w:rsidR="00E72EE9" w:rsidRPr="001D6921">
        <w:rPr>
          <w:rFonts w:cs="Arial"/>
          <w:sz w:val="24"/>
          <w:szCs w:val="24"/>
        </w:rPr>
        <w:t xml:space="preserve"> </w:t>
      </w:r>
      <w:r w:rsidR="00983779">
        <w:rPr>
          <w:rFonts w:cs="Arial"/>
          <w:sz w:val="24"/>
          <w:szCs w:val="24"/>
        </w:rPr>
        <w:t xml:space="preserve">is </w:t>
      </w:r>
      <w:r w:rsidR="00E72EE9" w:rsidRPr="001D6921">
        <w:rPr>
          <w:rFonts w:cs="Arial"/>
          <w:sz w:val="24"/>
          <w:szCs w:val="24"/>
        </w:rPr>
        <w:t>a</w:t>
      </w:r>
      <w:r w:rsidR="00974D5D">
        <w:rPr>
          <w:rFonts w:cs="Arial"/>
          <w:sz w:val="24"/>
          <w:szCs w:val="24"/>
        </w:rPr>
        <w:t>n</w:t>
      </w:r>
      <w:r w:rsidR="00E72EE9" w:rsidRPr="001D6921">
        <w:rPr>
          <w:rFonts w:cs="Arial"/>
          <w:sz w:val="24"/>
          <w:szCs w:val="24"/>
        </w:rPr>
        <w:t xml:space="preserve"> independent charity committed to protecting and celebrating Some</w:t>
      </w:r>
      <w:r>
        <w:rPr>
          <w:rFonts w:cs="Arial"/>
          <w:sz w:val="24"/>
          <w:szCs w:val="24"/>
        </w:rPr>
        <w:t>rset and Devon’s rich heritage</w:t>
      </w:r>
      <w:r w:rsidR="00983779">
        <w:rPr>
          <w:rFonts w:cs="Arial"/>
        </w:rPr>
        <w:t xml:space="preserve">. </w:t>
      </w:r>
      <w:r w:rsidR="00E74D12" w:rsidRPr="003D2643">
        <w:rPr>
          <w:rFonts w:cs="Arial"/>
          <w:sz w:val="24"/>
          <w:szCs w:val="24"/>
        </w:rPr>
        <w:t xml:space="preserve">As well as the widely-praised Museum of Somerset and the </w:t>
      </w:r>
      <w:r w:rsidR="00697F6C">
        <w:rPr>
          <w:rFonts w:cs="Arial"/>
          <w:sz w:val="24"/>
          <w:szCs w:val="24"/>
        </w:rPr>
        <w:t>redeveloped</w:t>
      </w:r>
      <w:r w:rsidR="00E74D12" w:rsidRPr="003D2643">
        <w:rPr>
          <w:rFonts w:cs="Arial"/>
          <w:sz w:val="24"/>
          <w:szCs w:val="24"/>
        </w:rPr>
        <w:t xml:space="preserve"> </w:t>
      </w:r>
      <w:r w:rsidR="00697F6C">
        <w:rPr>
          <w:rFonts w:cs="Arial"/>
          <w:sz w:val="24"/>
          <w:szCs w:val="24"/>
        </w:rPr>
        <w:t>Somerset</w:t>
      </w:r>
      <w:r w:rsidR="00E74D12" w:rsidRPr="003D2643">
        <w:rPr>
          <w:rFonts w:cs="Arial"/>
          <w:sz w:val="24"/>
          <w:szCs w:val="24"/>
        </w:rPr>
        <w:t xml:space="preserve"> Rural Life Museum, in Glastonbury, the Trust manages state-of-the-art facilities in Taunton and Exeter to care for the extraordinary archive collections of the two counties. The Trust also provides essential advice about the historic environment and manages historic sites. Individuals and businesses are invited to support the charity through its </w:t>
      </w:r>
      <w:r w:rsidR="00905322" w:rsidRPr="003D2643">
        <w:rPr>
          <w:rFonts w:cs="Arial"/>
          <w:sz w:val="24"/>
          <w:szCs w:val="24"/>
        </w:rPr>
        <w:t>Supporters’</w:t>
      </w:r>
      <w:r w:rsidR="00E74D12" w:rsidRPr="003D2643">
        <w:rPr>
          <w:rFonts w:cs="Arial"/>
          <w:sz w:val="24"/>
          <w:szCs w:val="24"/>
        </w:rPr>
        <w:t xml:space="preserve"> scheme. </w:t>
      </w:r>
      <w:r w:rsidR="0065607A" w:rsidRPr="003D2643">
        <w:rPr>
          <w:rFonts w:cs="Arial"/>
          <w:sz w:val="24"/>
          <w:szCs w:val="24"/>
        </w:rPr>
        <w:t xml:space="preserve">Visit </w:t>
      </w:r>
      <w:hyperlink r:id="rId10" w:history="1">
        <w:r w:rsidR="0065607A" w:rsidRPr="00EB5CC4">
          <w:rPr>
            <w:rStyle w:val="Hyperlink"/>
            <w:rFonts w:cs="Arial"/>
            <w:sz w:val="24"/>
            <w:szCs w:val="24"/>
          </w:rPr>
          <w:t>swheritage.org.uk</w:t>
        </w:r>
      </w:hyperlink>
    </w:p>
    <w:p w:rsidR="00965122" w:rsidRPr="00B7199A" w:rsidRDefault="00965122" w:rsidP="00B7199A">
      <w:pPr>
        <w:spacing w:line="360" w:lineRule="auto"/>
        <w:rPr>
          <w:rFonts w:cs="Arial"/>
          <w:sz w:val="24"/>
          <w:szCs w:val="24"/>
        </w:rPr>
      </w:pPr>
    </w:p>
    <w:sectPr w:rsidR="00965122" w:rsidRPr="00B719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E9" w:rsidRDefault="00E72EE9" w:rsidP="008522C9">
      <w:pPr>
        <w:spacing w:after="0" w:line="240" w:lineRule="auto"/>
      </w:pPr>
      <w:r>
        <w:separator/>
      </w:r>
    </w:p>
  </w:endnote>
  <w:endnote w:type="continuationSeparator" w:id="0">
    <w:p w:rsidR="00E72EE9" w:rsidRDefault="00E72EE9" w:rsidP="0085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utura BT">
    <w:altName w:val="Futura BT"/>
    <w:panose1 w:val="00000000000000000000"/>
    <w:charset w:val="00"/>
    <w:family w:val="swiss"/>
    <w:notTrueType/>
    <w:pitch w:val="default"/>
    <w:sig w:usb0="00000003" w:usb1="00000000" w:usb2="00000000" w:usb3="00000000" w:csb0="00000001" w:csb1="00000000"/>
  </w:font>
  <w:font w:name="Gotham-Light">
    <w:altName w:val="Cambria"/>
    <w:panose1 w:val="00000000000000000000"/>
    <w:charset w:val="00"/>
    <w:family w:val="roman"/>
    <w:notTrueType/>
    <w:pitch w:val="default"/>
  </w:font>
  <w:font w:name="Avenir 45 Book">
    <w:altName w:val="MV Bol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ED" w:rsidRDefault="00AF4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31" w:rsidRDefault="004B1731" w:rsidP="004B1731">
    <w:pPr>
      <w:rPr>
        <w:i/>
        <w:iCs/>
        <w:sz w:val="24"/>
        <w:szCs w:val="24"/>
      </w:rPr>
    </w:pPr>
    <w:r>
      <w:rPr>
        <w:i/>
        <w:iCs/>
        <w:sz w:val="24"/>
        <w:szCs w:val="24"/>
      </w:rPr>
      <w:t>The South West Heritage Trust is a charity supported by Somerset and Devon County Councils and other generous funders</w:t>
    </w:r>
  </w:p>
  <w:p w:rsidR="00D13E63" w:rsidRDefault="00D13E63" w:rsidP="00D13E63">
    <w:pPr>
      <w:pStyle w:val="NormalWeb"/>
      <w:spacing w:before="0" w:beforeAutospacing="0" w:after="0" w:afterAutospacing="0"/>
      <w:rPr>
        <w:rFonts w:ascii="Calibri" w:hAnsi="Calibri"/>
        <w:color w:val="000000"/>
      </w:rPr>
    </w:pPr>
  </w:p>
  <w:p w:rsidR="00D13E63" w:rsidRDefault="00D13E63" w:rsidP="00D13E63">
    <w:pPr>
      <w:pStyle w:val="NormalWeb"/>
      <w:spacing w:before="0" w:beforeAutospacing="0" w:after="0" w:afterAutospacing="0"/>
      <w:rPr>
        <w:rFonts w:ascii="Calibri" w:hAnsi="Calibri"/>
        <w:color w:val="000000"/>
      </w:rPr>
    </w:pPr>
    <w:r>
      <w:rPr>
        <w:rFonts w:ascii="Arial" w:hAnsi="Arial" w:cs="Arial"/>
        <w:color w:val="000000"/>
        <w:sz w:val="18"/>
        <w:szCs w:val="18"/>
      </w:rPr>
      <w:t>South West Heritage Trust is a charity and a company limited by guarantee registered in England.</w:t>
    </w:r>
  </w:p>
  <w:p w:rsidR="00D13E63" w:rsidRDefault="00D13E63" w:rsidP="00D13E63">
    <w:pPr>
      <w:pStyle w:val="NormalWeb"/>
      <w:spacing w:before="0" w:beforeAutospacing="0" w:after="0" w:afterAutospacing="0"/>
      <w:rPr>
        <w:rFonts w:ascii="Calibri" w:hAnsi="Calibri"/>
        <w:color w:val="000000"/>
      </w:rPr>
    </w:pPr>
    <w:r>
      <w:rPr>
        <w:rFonts w:ascii="Arial" w:hAnsi="Arial" w:cs="Arial"/>
        <w:color w:val="000000"/>
        <w:sz w:val="18"/>
        <w:szCs w:val="18"/>
      </w:rPr>
      <w:t>Registered office: Somerset Heritage Centre, Brunel Way, Norton Fitzwarren, Taunton, Somerset TA2 6SF</w:t>
    </w:r>
  </w:p>
  <w:p w:rsidR="00D13E63" w:rsidRPr="00B66B4F" w:rsidRDefault="00D13E63" w:rsidP="00D13E63">
    <w:pPr>
      <w:pStyle w:val="NormalWeb"/>
      <w:spacing w:before="0" w:beforeAutospacing="0" w:after="0" w:afterAutospacing="0"/>
      <w:rPr>
        <w:rFonts w:ascii="Calibri" w:hAnsi="Calibri"/>
        <w:color w:val="000000"/>
      </w:rPr>
    </w:pPr>
    <w:r>
      <w:rPr>
        <w:rFonts w:ascii="Arial" w:hAnsi="Arial" w:cs="Arial"/>
        <w:color w:val="000000"/>
        <w:sz w:val="18"/>
        <w:szCs w:val="18"/>
      </w:rPr>
      <w:t>Company number: 09053532    Charity Number: 1158791    VAT Registration Number: 197221592</w:t>
    </w:r>
  </w:p>
  <w:p w:rsidR="00D13E63" w:rsidRDefault="00D13E63">
    <w:pPr>
      <w:pStyle w:val="Footer"/>
    </w:pPr>
  </w:p>
  <w:p w:rsidR="00D13E63" w:rsidRDefault="00D13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ED" w:rsidRDefault="00AF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E9" w:rsidRDefault="00E72EE9" w:rsidP="008522C9">
      <w:pPr>
        <w:spacing w:after="0" w:line="240" w:lineRule="auto"/>
      </w:pPr>
      <w:r>
        <w:separator/>
      </w:r>
    </w:p>
  </w:footnote>
  <w:footnote w:type="continuationSeparator" w:id="0">
    <w:p w:rsidR="00E72EE9" w:rsidRDefault="00E72EE9" w:rsidP="00852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ED" w:rsidRDefault="00AF4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C9" w:rsidRDefault="00852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ED" w:rsidRDefault="00AF4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74B"/>
    <w:multiLevelType w:val="hybridMultilevel"/>
    <w:tmpl w:val="20C4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07F45"/>
    <w:multiLevelType w:val="hybridMultilevel"/>
    <w:tmpl w:val="86A62DE0"/>
    <w:lvl w:ilvl="0" w:tplc="7040B678">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7336A"/>
    <w:multiLevelType w:val="hybridMultilevel"/>
    <w:tmpl w:val="DC74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8024C"/>
    <w:multiLevelType w:val="hybridMultilevel"/>
    <w:tmpl w:val="78AAA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A1B5B"/>
    <w:multiLevelType w:val="hybridMultilevel"/>
    <w:tmpl w:val="E42E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400A1"/>
    <w:multiLevelType w:val="hybridMultilevel"/>
    <w:tmpl w:val="082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174F5"/>
    <w:multiLevelType w:val="hybridMultilevel"/>
    <w:tmpl w:val="514E7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F6604D"/>
    <w:multiLevelType w:val="hybridMultilevel"/>
    <w:tmpl w:val="F380F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45335"/>
    <w:multiLevelType w:val="hybridMultilevel"/>
    <w:tmpl w:val="F380F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9C17B2"/>
    <w:multiLevelType w:val="hybridMultilevel"/>
    <w:tmpl w:val="9C94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2"/>
  </w:num>
  <w:num w:numId="6">
    <w:abstractNumId w:val="8"/>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E9"/>
    <w:rsid w:val="000058A5"/>
    <w:rsid w:val="00014192"/>
    <w:rsid w:val="00026DFA"/>
    <w:rsid w:val="000322C5"/>
    <w:rsid w:val="00076A18"/>
    <w:rsid w:val="000C0395"/>
    <w:rsid w:val="000F7561"/>
    <w:rsid w:val="001054DF"/>
    <w:rsid w:val="00114D8B"/>
    <w:rsid w:val="00153BF0"/>
    <w:rsid w:val="001545B7"/>
    <w:rsid w:val="00172CFA"/>
    <w:rsid w:val="001D6921"/>
    <w:rsid w:val="001E1F39"/>
    <w:rsid w:val="001E74D7"/>
    <w:rsid w:val="001F03DC"/>
    <w:rsid w:val="002209B8"/>
    <w:rsid w:val="00222AF3"/>
    <w:rsid w:val="0023474E"/>
    <w:rsid w:val="0025770F"/>
    <w:rsid w:val="00272E5A"/>
    <w:rsid w:val="00283167"/>
    <w:rsid w:val="002A2868"/>
    <w:rsid w:val="002B43B0"/>
    <w:rsid w:val="002C7AF0"/>
    <w:rsid w:val="002E30A4"/>
    <w:rsid w:val="002F4186"/>
    <w:rsid w:val="00311665"/>
    <w:rsid w:val="00316BE7"/>
    <w:rsid w:val="00330971"/>
    <w:rsid w:val="003323A6"/>
    <w:rsid w:val="0034792B"/>
    <w:rsid w:val="00367000"/>
    <w:rsid w:val="003747FF"/>
    <w:rsid w:val="003A493F"/>
    <w:rsid w:val="003B7706"/>
    <w:rsid w:val="003D02F1"/>
    <w:rsid w:val="003D2643"/>
    <w:rsid w:val="00401A16"/>
    <w:rsid w:val="00422B15"/>
    <w:rsid w:val="0042637D"/>
    <w:rsid w:val="00427699"/>
    <w:rsid w:val="004436DC"/>
    <w:rsid w:val="004525B8"/>
    <w:rsid w:val="00470C94"/>
    <w:rsid w:val="0047235F"/>
    <w:rsid w:val="004737CD"/>
    <w:rsid w:val="00485CC6"/>
    <w:rsid w:val="004B1731"/>
    <w:rsid w:val="004C2687"/>
    <w:rsid w:val="004D3329"/>
    <w:rsid w:val="004D5778"/>
    <w:rsid w:val="004F7296"/>
    <w:rsid w:val="00561CB7"/>
    <w:rsid w:val="0057475F"/>
    <w:rsid w:val="00577E17"/>
    <w:rsid w:val="005867C2"/>
    <w:rsid w:val="00592D81"/>
    <w:rsid w:val="005A18F1"/>
    <w:rsid w:val="005D1ADC"/>
    <w:rsid w:val="00620A5D"/>
    <w:rsid w:val="00631867"/>
    <w:rsid w:val="00632F87"/>
    <w:rsid w:val="00643A68"/>
    <w:rsid w:val="0065607A"/>
    <w:rsid w:val="0066188A"/>
    <w:rsid w:val="0068570B"/>
    <w:rsid w:val="0069579E"/>
    <w:rsid w:val="00697F6C"/>
    <w:rsid w:val="006B2246"/>
    <w:rsid w:val="006E5875"/>
    <w:rsid w:val="006F6C51"/>
    <w:rsid w:val="007011B1"/>
    <w:rsid w:val="00755E00"/>
    <w:rsid w:val="007726DB"/>
    <w:rsid w:val="00790DF1"/>
    <w:rsid w:val="007B2100"/>
    <w:rsid w:val="007B2318"/>
    <w:rsid w:val="007C1390"/>
    <w:rsid w:val="007C5B27"/>
    <w:rsid w:val="007E09A2"/>
    <w:rsid w:val="007E6254"/>
    <w:rsid w:val="007E79A1"/>
    <w:rsid w:val="007F735C"/>
    <w:rsid w:val="0081772E"/>
    <w:rsid w:val="0084369B"/>
    <w:rsid w:val="008522C9"/>
    <w:rsid w:val="00874610"/>
    <w:rsid w:val="0088646D"/>
    <w:rsid w:val="008B2D58"/>
    <w:rsid w:val="008F279A"/>
    <w:rsid w:val="00905322"/>
    <w:rsid w:val="00916131"/>
    <w:rsid w:val="00965122"/>
    <w:rsid w:val="00974D5D"/>
    <w:rsid w:val="00983779"/>
    <w:rsid w:val="00985986"/>
    <w:rsid w:val="0099234C"/>
    <w:rsid w:val="009A0301"/>
    <w:rsid w:val="009A4CFB"/>
    <w:rsid w:val="009F4928"/>
    <w:rsid w:val="009F5581"/>
    <w:rsid w:val="00A12901"/>
    <w:rsid w:val="00A23AB9"/>
    <w:rsid w:val="00A30AA7"/>
    <w:rsid w:val="00A318D6"/>
    <w:rsid w:val="00A41D3A"/>
    <w:rsid w:val="00A4755F"/>
    <w:rsid w:val="00A72B1D"/>
    <w:rsid w:val="00AA2797"/>
    <w:rsid w:val="00AD711A"/>
    <w:rsid w:val="00AF4EED"/>
    <w:rsid w:val="00B24774"/>
    <w:rsid w:val="00B66736"/>
    <w:rsid w:val="00B7199A"/>
    <w:rsid w:val="00B9121B"/>
    <w:rsid w:val="00B91B93"/>
    <w:rsid w:val="00B95D35"/>
    <w:rsid w:val="00BE0D2B"/>
    <w:rsid w:val="00C14DB1"/>
    <w:rsid w:val="00C27C56"/>
    <w:rsid w:val="00C9303A"/>
    <w:rsid w:val="00CA5314"/>
    <w:rsid w:val="00CD0489"/>
    <w:rsid w:val="00D13E63"/>
    <w:rsid w:val="00D40852"/>
    <w:rsid w:val="00D9382A"/>
    <w:rsid w:val="00DB5BB3"/>
    <w:rsid w:val="00DB78DB"/>
    <w:rsid w:val="00DC14C0"/>
    <w:rsid w:val="00DC1A0A"/>
    <w:rsid w:val="00DC3935"/>
    <w:rsid w:val="00DD2E2D"/>
    <w:rsid w:val="00DF5BA6"/>
    <w:rsid w:val="00E127A8"/>
    <w:rsid w:val="00E14112"/>
    <w:rsid w:val="00E30988"/>
    <w:rsid w:val="00E539F8"/>
    <w:rsid w:val="00E72EE9"/>
    <w:rsid w:val="00E74D12"/>
    <w:rsid w:val="00E8482E"/>
    <w:rsid w:val="00E91A79"/>
    <w:rsid w:val="00EB5CC4"/>
    <w:rsid w:val="00F34E41"/>
    <w:rsid w:val="00FA7366"/>
    <w:rsid w:val="00FD0603"/>
    <w:rsid w:val="00FD123F"/>
    <w:rsid w:val="00FE5F5D"/>
    <w:rsid w:val="00FE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F6D20AF0-5CC9-4797-91DC-AE632206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8F279A"/>
  </w:style>
  <w:style w:type="character" w:customStyle="1" w:styleId="apple-converted-space">
    <w:name w:val="apple-converted-space"/>
    <w:basedOn w:val="DefaultParagraphFont"/>
    <w:rsid w:val="008F279A"/>
  </w:style>
  <w:style w:type="character" w:styleId="Emphasis">
    <w:name w:val="Emphasis"/>
    <w:basedOn w:val="DefaultParagraphFont"/>
    <w:uiPriority w:val="20"/>
    <w:qFormat/>
    <w:rsid w:val="008F279A"/>
    <w:rPr>
      <w:i/>
      <w:iCs/>
    </w:rPr>
  </w:style>
  <w:style w:type="paragraph" w:styleId="BalloonText">
    <w:name w:val="Balloon Text"/>
    <w:basedOn w:val="Normal"/>
    <w:link w:val="BalloonTextChar"/>
    <w:uiPriority w:val="99"/>
    <w:semiHidden/>
    <w:unhideWhenUsed/>
    <w:rsid w:val="00A7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1D"/>
    <w:rPr>
      <w:rFonts w:ascii="Tahoma" w:hAnsi="Tahoma" w:cs="Tahoma"/>
      <w:sz w:val="16"/>
      <w:szCs w:val="16"/>
    </w:rPr>
  </w:style>
  <w:style w:type="paragraph" w:styleId="NormalWeb">
    <w:name w:val="Normal (Web)"/>
    <w:basedOn w:val="Normal"/>
    <w:uiPriority w:val="99"/>
    <w:unhideWhenUsed/>
    <w:rsid w:val="00A72B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2C9"/>
  </w:style>
  <w:style w:type="paragraph" w:styleId="Footer">
    <w:name w:val="footer"/>
    <w:basedOn w:val="Normal"/>
    <w:link w:val="FooterChar"/>
    <w:uiPriority w:val="99"/>
    <w:unhideWhenUsed/>
    <w:rsid w:val="00852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2C9"/>
  </w:style>
  <w:style w:type="character" w:styleId="Hyperlink">
    <w:name w:val="Hyperlink"/>
    <w:basedOn w:val="DefaultParagraphFont"/>
    <w:uiPriority w:val="99"/>
    <w:unhideWhenUsed/>
    <w:rsid w:val="002F4186"/>
    <w:rPr>
      <w:color w:val="0000FF" w:themeColor="hyperlink"/>
      <w:u w:val="single"/>
    </w:rPr>
  </w:style>
  <w:style w:type="paragraph" w:styleId="ListParagraph">
    <w:name w:val="List Paragraph"/>
    <w:basedOn w:val="Normal"/>
    <w:uiPriority w:val="34"/>
    <w:qFormat/>
    <w:rsid w:val="004737CD"/>
    <w:pPr>
      <w:ind w:left="720"/>
      <w:contextualSpacing/>
    </w:pPr>
  </w:style>
  <w:style w:type="character" w:styleId="Strong">
    <w:name w:val="Strong"/>
    <w:basedOn w:val="DefaultParagraphFont"/>
    <w:uiPriority w:val="22"/>
    <w:qFormat/>
    <w:rsid w:val="00D13E63"/>
    <w:rPr>
      <w:b/>
      <w:bCs/>
    </w:rPr>
  </w:style>
  <w:style w:type="paragraph" w:customStyle="1" w:styleId="Pa0">
    <w:name w:val="Pa0"/>
    <w:basedOn w:val="Normal"/>
    <w:next w:val="Normal"/>
    <w:uiPriority w:val="99"/>
    <w:rsid w:val="0084369B"/>
    <w:pPr>
      <w:autoSpaceDE w:val="0"/>
      <w:autoSpaceDN w:val="0"/>
      <w:adjustRightInd w:val="0"/>
      <w:spacing w:after="0" w:line="241" w:lineRule="atLeast"/>
    </w:pPr>
    <w:rPr>
      <w:rFonts w:ascii="Helvetica Neue" w:hAnsi="Helvetica Neue"/>
      <w:sz w:val="24"/>
      <w:szCs w:val="24"/>
    </w:rPr>
  </w:style>
  <w:style w:type="character" w:customStyle="1" w:styleId="A0">
    <w:name w:val="A0"/>
    <w:uiPriority w:val="99"/>
    <w:rsid w:val="0084369B"/>
    <w:rPr>
      <w:rFonts w:cs="Helvetica Neue"/>
      <w:color w:val="000000"/>
      <w:sz w:val="20"/>
      <w:szCs w:val="20"/>
    </w:rPr>
  </w:style>
  <w:style w:type="character" w:styleId="FollowedHyperlink">
    <w:name w:val="FollowedHyperlink"/>
    <w:basedOn w:val="DefaultParagraphFont"/>
    <w:uiPriority w:val="99"/>
    <w:semiHidden/>
    <w:unhideWhenUsed/>
    <w:rsid w:val="0065607A"/>
    <w:rPr>
      <w:color w:val="800080" w:themeColor="followedHyperlink"/>
      <w:u w:val="single"/>
    </w:rPr>
  </w:style>
  <w:style w:type="character" w:customStyle="1" w:styleId="A3">
    <w:name w:val="A3"/>
    <w:uiPriority w:val="99"/>
    <w:rsid w:val="00965122"/>
    <w:rPr>
      <w:rFonts w:cs="Futura BT"/>
      <w:color w:val="000000"/>
      <w:sz w:val="21"/>
      <w:szCs w:val="21"/>
    </w:rPr>
  </w:style>
  <w:style w:type="paragraph" w:styleId="NoSpacing">
    <w:name w:val="No Spacing"/>
    <w:uiPriority w:val="1"/>
    <w:qFormat/>
    <w:rsid w:val="00C9303A"/>
    <w:pPr>
      <w:spacing w:after="0" w:line="240" w:lineRule="auto"/>
    </w:pPr>
  </w:style>
  <w:style w:type="character" w:customStyle="1" w:styleId="fontstyle01">
    <w:name w:val="fontstyle01"/>
    <w:basedOn w:val="DefaultParagraphFont"/>
    <w:rsid w:val="000F7561"/>
    <w:rPr>
      <w:rFonts w:ascii="Gotham-Light" w:hAnsi="Gotham-Light" w:hint="default"/>
      <w:b w:val="0"/>
      <w:bCs w:val="0"/>
      <w:i w:val="0"/>
      <w:iCs w:val="0"/>
      <w:color w:val="000000"/>
      <w:sz w:val="24"/>
      <w:szCs w:val="24"/>
    </w:rPr>
  </w:style>
  <w:style w:type="paragraph" w:customStyle="1" w:styleId="font8">
    <w:name w:val="font_8"/>
    <w:basedOn w:val="Normal"/>
    <w:rsid w:val="000F75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64059">
      <w:bodyDiv w:val="1"/>
      <w:marLeft w:val="0"/>
      <w:marRight w:val="0"/>
      <w:marTop w:val="0"/>
      <w:marBottom w:val="0"/>
      <w:divBdr>
        <w:top w:val="none" w:sz="0" w:space="0" w:color="auto"/>
        <w:left w:val="none" w:sz="0" w:space="0" w:color="auto"/>
        <w:bottom w:val="none" w:sz="0" w:space="0" w:color="auto"/>
        <w:right w:val="none" w:sz="0" w:space="0" w:color="auto"/>
      </w:divBdr>
    </w:div>
    <w:div w:id="944996115">
      <w:bodyDiv w:val="1"/>
      <w:marLeft w:val="0"/>
      <w:marRight w:val="0"/>
      <w:marTop w:val="0"/>
      <w:marBottom w:val="0"/>
      <w:divBdr>
        <w:top w:val="none" w:sz="0" w:space="0" w:color="auto"/>
        <w:left w:val="none" w:sz="0" w:space="0" w:color="auto"/>
        <w:bottom w:val="none" w:sz="0" w:space="0" w:color="auto"/>
        <w:right w:val="none" w:sz="0" w:space="0" w:color="auto"/>
      </w:divBdr>
    </w:div>
    <w:div w:id="1232080851">
      <w:bodyDiv w:val="1"/>
      <w:marLeft w:val="0"/>
      <w:marRight w:val="0"/>
      <w:marTop w:val="0"/>
      <w:marBottom w:val="0"/>
      <w:divBdr>
        <w:top w:val="none" w:sz="0" w:space="0" w:color="auto"/>
        <w:left w:val="none" w:sz="0" w:space="0" w:color="auto"/>
        <w:bottom w:val="none" w:sz="0" w:space="0" w:color="auto"/>
        <w:right w:val="none" w:sz="0" w:space="0" w:color="auto"/>
      </w:divBdr>
    </w:div>
    <w:div w:id="1566722535">
      <w:bodyDiv w:val="1"/>
      <w:marLeft w:val="0"/>
      <w:marRight w:val="0"/>
      <w:marTop w:val="0"/>
      <w:marBottom w:val="0"/>
      <w:divBdr>
        <w:top w:val="none" w:sz="0" w:space="0" w:color="auto"/>
        <w:left w:val="none" w:sz="0" w:space="0" w:color="auto"/>
        <w:bottom w:val="none" w:sz="0" w:space="0" w:color="auto"/>
        <w:right w:val="none" w:sz="0" w:space="0" w:color="auto"/>
      </w:divBdr>
    </w:div>
    <w:div w:id="1617760114">
      <w:bodyDiv w:val="1"/>
      <w:marLeft w:val="0"/>
      <w:marRight w:val="0"/>
      <w:marTop w:val="0"/>
      <w:marBottom w:val="0"/>
      <w:divBdr>
        <w:top w:val="none" w:sz="0" w:space="0" w:color="auto"/>
        <w:left w:val="none" w:sz="0" w:space="0" w:color="auto"/>
        <w:bottom w:val="none" w:sz="0" w:space="0" w:color="auto"/>
        <w:right w:val="none" w:sz="0" w:space="0" w:color="auto"/>
      </w:divBdr>
    </w:div>
    <w:div w:id="21434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wheritage.org.uk" TargetMode="External"/><Relationship Id="rId4" Type="http://schemas.openxmlformats.org/officeDocument/2006/relationships/settings" Target="settings.xml"/><Relationship Id="rId9" Type="http://schemas.openxmlformats.org/officeDocument/2006/relationships/hyperlink" Target="mailto:beth.jerrett@swheritag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2F19-9338-48A4-A115-7FC65ED2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Jerrett</dc:creator>
  <cp:lastModifiedBy>Brian Carpenter</cp:lastModifiedBy>
  <cp:revision>2</cp:revision>
  <dcterms:created xsi:type="dcterms:W3CDTF">2017-08-15T14:06:00Z</dcterms:created>
  <dcterms:modified xsi:type="dcterms:W3CDTF">2017-08-15T14:06:00Z</dcterms:modified>
</cp:coreProperties>
</file>